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37" w:rsidRDefault="00894F3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94F37" w:rsidRDefault="0018771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ΥΠΕΥΘΥΝΗ ΔΗΛΩΣΗ</w:t>
      </w:r>
    </w:p>
    <w:p w:rsidR="00894F37" w:rsidRDefault="0018771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</w:pPr>
      <w:r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(άρθρο 8 Ν.1599/1986)</w:t>
      </w:r>
    </w:p>
    <w:p w:rsidR="00894F37" w:rsidRDefault="00894F3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4"/>
          <w:szCs w:val="24"/>
        </w:rPr>
      </w:pPr>
    </w:p>
    <w:p w:rsidR="00894F37" w:rsidRDefault="001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  <w:between w:val="nil"/>
        </w:pBdr>
        <w:ind w:right="139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894F37" w:rsidRDefault="00187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  <w:between w:val="nil"/>
        </w:pBdr>
        <w:ind w:right="139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παρ. 4 Ν. 1599/1986)</w:t>
      </w:r>
    </w:p>
    <w:p w:rsidR="00894F37" w:rsidRDefault="00894F3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:rsidR="00894F37" w:rsidRDefault="00894F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103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7"/>
      </w:tblGrid>
      <w:tr w:rsidR="00894F37">
        <w:trPr>
          <w:cantSplit/>
          <w:trHeight w:val="415"/>
        </w:trPr>
        <w:tc>
          <w:tcPr>
            <w:tcW w:w="1368" w:type="dxa"/>
          </w:tcPr>
          <w:p w:rsidR="00894F37" w:rsidRDefault="0018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687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ΠΡΟΣ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(1)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9006" w:type="dxa"/>
            <w:gridSpan w:val="15"/>
            <w:vAlign w:val="center"/>
          </w:tcPr>
          <w:p w:rsidR="00894F37" w:rsidRDefault="0089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87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94F37">
        <w:trPr>
          <w:cantSplit/>
          <w:trHeight w:val="415"/>
        </w:trPr>
        <w:tc>
          <w:tcPr>
            <w:tcW w:w="1368" w:type="dxa"/>
          </w:tcPr>
          <w:p w:rsidR="00894F37" w:rsidRDefault="0018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687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:rsidR="00894F37" w:rsidRDefault="0089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87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894F37" w:rsidRDefault="0018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687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177" w:type="dxa"/>
            <w:gridSpan w:val="6"/>
            <w:vAlign w:val="center"/>
          </w:tcPr>
          <w:p w:rsidR="00894F37" w:rsidRDefault="0089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87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94F37">
        <w:trPr>
          <w:cantSplit/>
          <w:trHeight w:val="99"/>
        </w:trPr>
        <w:tc>
          <w:tcPr>
            <w:tcW w:w="2448" w:type="dxa"/>
            <w:gridSpan w:val="4"/>
          </w:tcPr>
          <w:p w:rsidR="00894F37" w:rsidRDefault="0018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6" w:type="dxa"/>
            <w:gridSpan w:val="12"/>
            <w:vAlign w:val="center"/>
          </w:tcPr>
          <w:p w:rsidR="00894F37" w:rsidRDefault="0089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878"/>
              <w:rPr>
                <w:rFonts w:ascii="Arial" w:eastAsia="Arial" w:hAnsi="Arial" w:cs="Arial"/>
                <w:color w:val="000000"/>
              </w:rPr>
            </w:pPr>
          </w:p>
        </w:tc>
      </w:tr>
      <w:tr w:rsidR="00894F37">
        <w:trPr>
          <w:cantSplit/>
          <w:trHeight w:val="99"/>
        </w:trPr>
        <w:tc>
          <w:tcPr>
            <w:tcW w:w="2448" w:type="dxa"/>
            <w:gridSpan w:val="4"/>
          </w:tcPr>
          <w:p w:rsidR="00894F37" w:rsidRDefault="0018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6" w:type="dxa"/>
            <w:gridSpan w:val="12"/>
            <w:vAlign w:val="center"/>
          </w:tcPr>
          <w:p w:rsidR="00894F37" w:rsidRDefault="0089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878"/>
              <w:rPr>
                <w:rFonts w:ascii="Arial" w:eastAsia="Arial" w:hAnsi="Arial" w:cs="Arial"/>
                <w:color w:val="000000"/>
              </w:rPr>
            </w:pPr>
          </w:p>
        </w:tc>
      </w:tr>
      <w:tr w:rsidR="00894F37">
        <w:trPr>
          <w:cantSplit/>
        </w:trPr>
        <w:tc>
          <w:tcPr>
            <w:tcW w:w="2448" w:type="dxa"/>
            <w:gridSpan w:val="4"/>
          </w:tcPr>
          <w:p w:rsidR="00894F37" w:rsidRDefault="0018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23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Ημερομηνία γέννησης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2"/>
            <w:vAlign w:val="center"/>
          </w:tcPr>
          <w:p w:rsidR="00894F37" w:rsidRDefault="0089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878"/>
              <w:rPr>
                <w:rFonts w:ascii="Arial" w:eastAsia="Arial" w:hAnsi="Arial" w:cs="Arial"/>
                <w:color w:val="000000"/>
              </w:rPr>
            </w:pPr>
          </w:p>
        </w:tc>
      </w:tr>
      <w:tr w:rsidR="00894F3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37" w:rsidRDefault="0018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37" w:rsidRDefault="0089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878"/>
              <w:rPr>
                <w:rFonts w:ascii="Arial" w:eastAsia="Arial" w:hAnsi="Arial" w:cs="Arial"/>
                <w:color w:val="000000"/>
              </w:rPr>
            </w:pPr>
          </w:p>
        </w:tc>
      </w:tr>
      <w:tr w:rsidR="00894F37">
        <w:trPr>
          <w:cantSplit/>
        </w:trPr>
        <w:tc>
          <w:tcPr>
            <w:tcW w:w="2448" w:type="dxa"/>
            <w:gridSpan w:val="4"/>
          </w:tcPr>
          <w:p w:rsidR="00894F37" w:rsidRDefault="0018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894F37" w:rsidRDefault="0089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878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894F37" w:rsidRDefault="0018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177" w:type="dxa"/>
            <w:gridSpan w:val="6"/>
            <w:vAlign w:val="center"/>
          </w:tcPr>
          <w:p w:rsidR="00894F37" w:rsidRDefault="0089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878"/>
              <w:rPr>
                <w:rFonts w:ascii="Arial" w:eastAsia="Arial" w:hAnsi="Arial" w:cs="Arial"/>
                <w:color w:val="000000"/>
              </w:rPr>
            </w:pPr>
          </w:p>
        </w:tc>
      </w:tr>
      <w:tr w:rsidR="00894F37">
        <w:trPr>
          <w:cantSplit/>
        </w:trPr>
        <w:tc>
          <w:tcPr>
            <w:tcW w:w="1697" w:type="dxa"/>
            <w:gridSpan w:val="2"/>
          </w:tcPr>
          <w:p w:rsidR="00894F37" w:rsidRDefault="0018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894F37" w:rsidRDefault="0089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878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894F37" w:rsidRDefault="0018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894F37" w:rsidRDefault="0089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878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894F37" w:rsidRDefault="0018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0" w:type="dxa"/>
            <w:vAlign w:val="center"/>
          </w:tcPr>
          <w:p w:rsidR="00894F37" w:rsidRDefault="0089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878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" w:type="dxa"/>
          </w:tcPr>
          <w:p w:rsidR="00894F37" w:rsidRDefault="0018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297" w:type="dxa"/>
            <w:vAlign w:val="center"/>
          </w:tcPr>
          <w:p w:rsidR="00894F37" w:rsidRDefault="0089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878"/>
              <w:rPr>
                <w:rFonts w:ascii="Arial" w:eastAsia="Arial" w:hAnsi="Arial" w:cs="Arial"/>
                <w:color w:val="000000"/>
              </w:rPr>
            </w:pPr>
          </w:p>
        </w:tc>
      </w:tr>
      <w:tr w:rsidR="00894F37">
        <w:trPr>
          <w:cantSplit/>
          <w:trHeight w:val="520"/>
        </w:trPr>
        <w:tc>
          <w:tcPr>
            <w:tcW w:w="2355" w:type="dxa"/>
            <w:gridSpan w:val="3"/>
          </w:tcPr>
          <w:p w:rsidR="00894F37" w:rsidRDefault="0018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Αρ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Fax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894F37" w:rsidRDefault="0089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878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894F37" w:rsidRDefault="0018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Δ/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νση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Ηλεκτρ. Ταχυδρομείου</w:t>
            </w:r>
          </w:p>
          <w:p w:rsidR="00894F37" w:rsidRDefault="0018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(Ε-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5"/>
            <w:vAlign w:val="center"/>
          </w:tcPr>
          <w:p w:rsidR="00894F37" w:rsidRDefault="0089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878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94F37" w:rsidRDefault="00894F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894F37" w:rsidRDefault="00894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  <w:sectPr w:rsidR="00894F37">
          <w:headerReference w:type="default" r:id="rId6"/>
          <w:pgSz w:w="11906" w:h="16838"/>
          <w:pgMar w:top="1243" w:right="851" w:bottom="1440" w:left="851" w:header="720" w:footer="720" w:gutter="0"/>
          <w:pgNumType w:start="1"/>
          <w:cols w:space="720"/>
        </w:sectPr>
      </w:pPr>
    </w:p>
    <w:p w:rsidR="00894F37" w:rsidRDefault="00894F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</w:p>
    <w:tbl>
      <w:tblPr>
        <w:tblStyle w:val="a6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894F3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94F37" w:rsidRDefault="0089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94F37" w:rsidRDefault="0018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</w:tbl>
    <w:p w:rsidR="008C410F" w:rsidRDefault="008C410F" w:rsidP="008C410F">
      <w:pPr>
        <w:pBdr>
          <w:top w:val="nil"/>
          <w:left w:val="nil"/>
          <w:bottom w:val="nil"/>
          <w:right w:val="nil"/>
          <w:between w:val="nil"/>
        </w:pBdr>
        <w:ind w:right="484"/>
        <w:jc w:val="both"/>
      </w:pPr>
      <w:r>
        <w:t xml:space="preserve">Συναινώ ο γιός/ η κόρη μου να εγγραφεί και συμμετάσχει στον Διαγωνισμό Διοίκησης Young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Talents</w:t>
      </w:r>
      <w:proofErr w:type="spellEnd"/>
      <w:r>
        <w:t xml:space="preserve"> δωρεάν και διαδικτυακά. Ενημερώθηκα σχετικά και εξουσιοδοτώ τη Διοργάνωση και τους Διοργανωτές να δημοσιεύσουν στοιχεία και την εικόνα του/της στην ιστοσελίδα ή και σε μέσα προώθησης του Διαγωνισμού, και να παραχωρήσει στην Διοργάνωση και μόνο, εάν υπάρξουν, τα δικαιώματα χρήσης αυτών των στοιχείων και εικόνων, χωρίς η χρήση αυτή να αποδίδει δικαιώματα αμοιβής ή κέρδους, εκτός των ανταμοιβών του ιδίου του προγράμματος, (δηλαδή των διπλωμάτων και βραβείων σε νικητές) και με μόνο στόχο η Διοργάνωση να τα παρουσιάσει και γνωστοποιήσει στην ιστοσελίδα της και στα μέσα επικοινωνίας, με σκοπό μόνο την προβολή του Διαγωνισμού και ενδεχομένως για σκοπούς ακαδημαϊκού χαρακτήρα’.</w:t>
      </w:r>
    </w:p>
    <w:p w:rsidR="00894F37" w:rsidRDefault="00187710" w:rsidP="008C410F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al" w:eastAsia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16"/>
          <w:szCs w:val="16"/>
        </w:rPr>
        <w:t xml:space="preserve">Ημερομηνία:      </w:t>
      </w:r>
      <w:r>
        <w:rPr>
          <w:rFonts w:ascii="Arial" w:eastAsia="Arial" w:hAnsi="Arial" w:cs="Arial"/>
          <w:color w:val="000000"/>
          <w:sz w:val="18"/>
          <w:szCs w:val="18"/>
        </w:rPr>
        <w:t>… /…/ 20…</w:t>
      </w:r>
    </w:p>
    <w:p w:rsidR="00894F37" w:rsidRDefault="00894F37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:rsidR="00894F37" w:rsidRDefault="00187710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Ο – Η Δηλών</w:t>
      </w:r>
    </w:p>
    <w:p w:rsidR="00894F37" w:rsidRDefault="00894F3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:rsidR="00894F37" w:rsidRDefault="00894F3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:rsidR="00894F37" w:rsidRDefault="00894F3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:rsidR="00894F37" w:rsidRDefault="00894F3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:rsidR="00894F37" w:rsidRDefault="00187710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(Υπογραφή)</w:t>
      </w:r>
    </w:p>
    <w:p w:rsidR="00894F37" w:rsidRDefault="00894F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894F37" w:rsidRDefault="00894F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894F37" w:rsidRDefault="00187710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94F37" w:rsidRDefault="00187710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(2) Αναγράφεται ολογράφως. </w:t>
      </w:r>
    </w:p>
    <w:p w:rsidR="00894F37" w:rsidRDefault="00187710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>
        <w:rPr>
          <w:rFonts w:ascii="Arial" w:eastAsia="Arial" w:hAnsi="Arial" w:cs="Arial"/>
          <w:color w:val="000000"/>
          <w:sz w:val="18"/>
          <w:szCs w:val="18"/>
        </w:rPr>
        <w:t>εριουσιακό όφελος βλάπτοντας τρίτον ή σκόπευε να βλάψει άλλον, τιμωρείται με κάθειρξη μέχρι 10 ετών.</w:t>
      </w:r>
    </w:p>
    <w:p w:rsidR="00894F37" w:rsidRDefault="00187710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94F37">
      <w:headerReference w:type="default" r:id="rId7"/>
      <w:type w:val="continuous"/>
      <w:pgSz w:w="11906" w:h="16838"/>
      <w:pgMar w:top="124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10" w:rsidRDefault="00187710">
      <w:r>
        <w:separator/>
      </w:r>
    </w:p>
  </w:endnote>
  <w:endnote w:type="continuationSeparator" w:id="0">
    <w:p w:rsidR="00187710" w:rsidRDefault="0018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10" w:rsidRDefault="00187710">
      <w:r>
        <w:separator/>
      </w:r>
    </w:p>
  </w:footnote>
  <w:footnote w:type="continuationSeparator" w:id="0">
    <w:p w:rsidR="00187710" w:rsidRDefault="00187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37" w:rsidRDefault="001877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561340" cy="5257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37" w:rsidRDefault="001877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37"/>
    <w:rsid w:val="00187710"/>
    <w:rsid w:val="00894F37"/>
    <w:rsid w:val="008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A3959-CBF8-4FCF-B01B-E31A88A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ΔΙΚΑΙΟ ΚΑΙ ΟΙΚΟΝΟΜΙΑ</dc:creator>
  <cp:lastModifiedBy>Sofia Takaoglou</cp:lastModifiedBy>
  <cp:revision>2</cp:revision>
  <dcterms:created xsi:type="dcterms:W3CDTF">2023-11-06T07:55:00Z</dcterms:created>
  <dcterms:modified xsi:type="dcterms:W3CDTF">2023-11-06T07:55:00Z</dcterms:modified>
</cp:coreProperties>
</file>